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95F7" w14:textId="77777777" w:rsidR="00E254D6" w:rsidRDefault="00E254D6" w:rsidP="00E254D6">
      <w:pPr>
        <w:spacing w:after="0" w:line="259" w:lineRule="auto"/>
        <w:ind w:left="0" w:right="29"/>
        <w:jc w:val="center"/>
        <w:rPr>
          <w:rFonts w:ascii="Calibri" w:eastAsia="Calibri" w:hAnsi="Calibri" w:cs="Calibri"/>
          <w:color w:val="2A3D53"/>
          <w:sz w:val="52"/>
        </w:rPr>
      </w:pPr>
      <w:r w:rsidRPr="00AB73FE">
        <w:rPr>
          <w:rFonts w:ascii="Calibri" w:eastAsia="Calibri" w:hAnsi="Calibri" w:cs="Calibri"/>
          <w:color w:val="2A3D53"/>
          <w:sz w:val="52"/>
        </w:rPr>
        <w:t>AVISERING OM RÖRSPOLNING</w:t>
      </w:r>
    </w:p>
    <w:p w14:paraId="12EF0996" w14:textId="77777777" w:rsidR="00E254D6" w:rsidRDefault="00E254D6" w:rsidP="00E254D6">
      <w:pPr>
        <w:ind w:left="0" w:right="29" w:firstLine="0"/>
        <w:jc w:val="both"/>
        <w:rPr>
          <w:rFonts w:asciiTheme="minorHAnsi" w:hAnsiTheme="minorHAnsi"/>
          <w:color w:val="auto"/>
        </w:rPr>
      </w:pPr>
    </w:p>
    <w:p w14:paraId="774F85B2" w14:textId="77777777" w:rsidR="00E254D6" w:rsidRPr="00FB44BD" w:rsidRDefault="00E254D6" w:rsidP="00E254D6">
      <w:pPr>
        <w:ind w:left="0" w:right="29" w:firstLine="0"/>
        <w:jc w:val="both"/>
        <w:rPr>
          <w:rFonts w:asciiTheme="minorHAnsi" w:hAnsiTheme="minorHAnsi"/>
          <w:color w:val="auto"/>
        </w:rPr>
      </w:pPr>
      <w:r w:rsidRPr="00FB44BD">
        <w:rPr>
          <w:rFonts w:asciiTheme="minorHAnsi" w:hAnsiTheme="minorHAnsi"/>
          <w:color w:val="auto"/>
        </w:rPr>
        <w:t>Spolarna Göteborg kommer till er fastighet för att underhå</w:t>
      </w:r>
      <w:r>
        <w:rPr>
          <w:rFonts w:asciiTheme="minorHAnsi" w:hAnsiTheme="minorHAnsi"/>
          <w:color w:val="auto"/>
        </w:rPr>
        <w:t xml:space="preserve">llsspola avloppsledningar i </w:t>
      </w:r>
      <w:r w:rsidRPr="00FB44BD">
        <w:rPr>
          <w:rFonts w:asciiTheme="minorHAnsi" w:hAnsiTheme="minorHAnsi"/>
          <w:color w:val="auto"/>
        </w:rPr>
        <w:t>kök</w:t>
      </w:r>
      <w:r>
        <w:rPr>
          <w:rFonts w:asciiTheme="minorHAnsi" w:hAnsiTheme="minorHAnsi"/>
          <w:color w:val="auto"/>
        </w:rPr>
        <w:t xml:space="preserve"> och badrum</w:t>
      </w:r>
      <w:r w:rsidRPr="00FB44BD">
        <w:rPr>
          <w:rFonts w:asciiTheme="minorHAnsi" w:hAnsiTheme="minorHAnsi"/>
          <w:color w:val="auto"/>
        </w:rPr>
        <w:t xml:space="preserve">. Arbetet görs i förebyggande syfte för att undvika framtida driftstörningar som exempelvis stopp i avloppet. Arbetet påverkar inte er vardag och ni kan använda toalett och kök precis som vanligt.  </w:t>
      </w:r>
    </w:p>
    <w:p w14:paraId="40C9056F" w14:textId="77777777" w:rsidR="00E254D6" w:rsidRPr="00E254D6" w:rsidRDefault="00E254D6" w:rsidP="00E254D6">
      <w:pPr>
        <w:spacing w:after="47" w:line="259" w:lineRule="auto"/>
        <w:ind w:right="29"/>
        <w:rPr>
          <w:rFonts w:asciiTheme="minorHAnsi" w:eastAsia="Calibri" w:hAnsiTheme="minorHAnsi" w:cs="Calibri"/>
          <w:b/>
          <w:color w:val="auto"/>
        </w:rPr>
      </w:pPr>
      <w:r w:rsidRPr="00E254D6">
        <w:rPr>
          <w:rFonts w:asciiTheme="minorHAnsi" w:eastAsia="Calibri" w:hAnsiTheme="minorHAnsi" w:cs="Calibri"/>
          <w:b/>
          <w:color w:val="auto"/>
        </w:rPr>
        <w:t>Datum</w:t>
      </w:r>
    </w:p>
    <w:p w14:paraId="7AE25241" w14:textId="77777777" w:rsidR="00E254D6" w:rsidRPr="00E254D6" w:rsidRDefault="00E254D6" w:rsidP="00E254D6">
      <w:pPr>
        <w:spacing w:after="47" w:line="259" w:lineRule="auto"/>
        <w:ind w:right="29"/>
        <w:rPr>
          <w:rFonts w:asciiTheme="minorHAnsi" w:eastAsia="Calibri" w:hAnsiTheme="minorHAnsi" w:cs="Calibri"/>
          <w:b/>
          <w:color w:val="auto"/>
        </w:rPr>
        <w:sectPr w:rsidR="00E254D6" w:rsidRPr="00E254D6" w:rsidSect="00E254D6">
          <w:headerReference w:type="default" r:id="rId7"/>
          <w:footerReference w:type="default" r:id="rId8"/>
          <w:type w:val="continuous"/>
          <w:pgSz w:w="12240" w:h="15840"/>
          <w:pgMar w:top="1417" w:right="1417" w:bottom="1417" w:left="1417" w:header="708" w:footer="708" w:gutter="0"/>
          <w:cols w:space="708"/>
          <w:docGrid w:linePitch="360"/>
        </w:sectPr>
      </w:pPr>
    </w:p>
    <w:p w14:paraId="6BA4A2DE" w14:textId="60B528A4" w:rsidR="00895E25" w:rsidRDefault="00E254D6" w:rsidP="00E254D6">
      <w:pPr>
        <w:spacing w:after="0"/>
        <w:ind w:right="29"/>
        <w:rPr>
          <w:rFonts w:asciiTheme="minorHAnsi" w:hAnsiTheme="minorHAnsi"/>
          <w:b/>
          <w:color w:val="auto"/>
          <w:sz w:val="28"/>
          <w:szCs w:val="28"/>
        </w:rPr>
      </w:pPr>
      <w:r w:rsidRPr="00E254D6">
        <w:rPr>
          <w:rFonts w:asciiTheme="minorHAnsi" w:hAnsiTheme="minorHAnsi"/>
          <w:b/>
          <w:color w:val="auto"/>
          <w:sz w:val="28"/>
          <w:szCs w:val="28"/>
        </w:rPr>
        <w:t xml:space="preserve"> </w:t>
      </w:r>
      <w:r w:rsidRPr="00E254D6">
        <w:rPr>
          <w:rFonts w:asciiTheme="minorHAnsi" w:hAnsiTheme="minorHAnsi"/>
          <w:b/>
          <w:color w:val="auto"/>
          <w:sz w:val="28"/>
          <w:szCs w:val="28"/>
        </w:rPr>
        <w:tab/>
      </w:r>
      <w:r w:rsidR="00385B52">
        <w:rPr>
          <w:rFonts w:asciiTheme="minorHAnsi" w:hAnsiTheme="minorHAnsi"/>
          <w:b/>
          <w:color w:val="auto"/>
          <w:sz w:val="28"/>
          <w:szCs w:val="28"/>
        </w:rPr>
        <w:t>4 oktober</w:t>
      </w:r>
      <w:r w:rsidR="00895E25">
        <w:rPr>
          <w:rFonts w:asciiTheme="minorHAnsi" w:hAnsiTheme="minorHAnsi"/>
          <w:b/>
          <w:color w:val="auto"/>
          <w:sz w:val="28"/>
          <w:szCs w:val="28"/>
        </w:rPr>
        <w:t xml:space="preserve"> </w:t>
      </w:r>
      <w:r w:rsidR="00895E25">
        <w:rPr>
          <w:rFonts w:asciiTheme="minorHAnsi" w:hAnsiTheme="minorHAnsi"/>
          <w:b/>
          <w:color w:val="auto"/>
          <w:sz w:val="28"/>
          <w:szCs w:val="28"/>
        </w:rPr>
        <w:tab/>
      </w:r>
      <w:r w:rsidR="00385B52">
        <w:rPr>
          <w:rFonts w:asciiTheme="minorHAnsi" w:hAnsiTheme="minorHAnsi"/>
          <w:b/>
          <w:color w:val="auto"/>
          <w:sz w:val="28"/>
          <w:szCs w:val="28"/>
        </w:rPr>
        <w:tab/>
        <w:t>Lindholmsallén 53</w:t>
      </w:r>
    </w:p>
    <w:p w14:paraId="35BC85DF" w14:textId="3895332A" w:rsidR="00385B52" w:rsidRDefault="00385B52" w:rsidP="00E254D6">
      <w:pPr>
        <w:spacing w:after="0"/>
        <w:ind w:right="29"/>
        <w:rPr>
          <w:rFonts w:asciiTheme="minorHAnsi" w:hAnsiTheme="minorHAnsi"/>
          <w:b/>
          <w:color w:val="auto"/>
          <w:sz w:val="28"/>
          <w:szCs w:val="28"/>
        </w:rPr>
      </w:pPr>
      <w:r>
        <w:rPr>
          <w:rFonts w:asciiTheme="minorHAnsi" w:hAnsiTheme="minorHAnsi"/>
          <w:b/>
          <w:color w:val="auto"/>
          <w:sz w:val="28"/>
          <w:szCs w:val="28"/>
        </w:rPr>
        <w:tab/>
      </w:r>
      <w:r>
        <w:rPr>
          <w:rFonts w:asciiTheme="minorHAnsi" w:hAnsiTheme="minorHAnsi"/>
          <w:b/>
          <w:color w:val="auto"/>
          <w:sz w:val="28"/>
          <w:szCs w:val="28"/>
        </w:rPr>
        <w:tab/>
        <w:t xml:space="preserve">5 oktober </w:t>
      </w:r>
      <w:r>
        <w:rPr>
          <w:rFonts w:asciiTheme="minorHAnsi" w:hAnsiTheme="minorHAnsi"/>
          <w:b/>
          <w:color w:val="auto"/>
          <w:sz w:val="28"/>
          <w:szCs w:val="28"/>
        </w:rPr>
        <w:tab/>
      </w:r>
      <w:r>
        <w:rPr>
          <w:rFonts w:asciiTheme="minorHAnsi" w:hAnsiTheme="minorHAnsi"/>
          <w:b/>
          <w:color w:val="auto"/>
          <w:sz w:val="28"/>
          <w:szCs w:val="28"/>
        </w:rPr>
        <w:tab/>
        <w:t>Lindholmsallén 55</w:t>
      </w:r>
    </w:p>
    <w:p w14:paraId="577A8D22" w14:textId="35EA0C56" w:rsidR="00E254D6" w:rsidRPr="0025216C" w:rsidRDefault="00E254D6" w:rsidP="00E254D6">
      <w:pPr>
        <w:spacing w:after="0"/>
        <w:ind w:right="29"/>
        <w:rPr>
          <w:rFonts w:asciiTheme="minorHAnsi" w:hAnsiTheme="minorHAnsi"/>
          <w:b/>
          <w:color w:val="000000"/>
          <w:sz w:val="28"/>
          <w:szCs w:val="28"/>
        </w:rPr>
      </w:pPr>
      <w:r w:rsidRPr="00615054">
        <w:rPr>
          <w:rFonts w:asciiTheme="minorHAnsi" w:hAnsiTheme="minorHAnsi"/>
          <w:b/>
          <w:color w:val="auto"/>
          <w:sz w:val="28"/>
          <w:szCs w:val="28"/>
        </w:rPr>
        <w:t xml:space="preserve"> </w:t>
      </w:r>
      <w:r w:rsidRPr="00615054">
        <w:rPr>
          <w:rFonts w:asciiTheme="minorHAnsi" w:hAnsiTheme="minorHAnsi"/>
          <w:b/>
          <w:color w:val="auto"/>
          <w:sz w:val="28"/>
          <w:szCs w:val="28"/>
        </w:rPr>
        <w:tab/>
      </w:r>
      <w:r>
        <w:rPr>
          <w:rFonts w:asciiTheme="minorHAnsi" w:hAnsiTheme="minorHAnsi"/>
          <w:b/>
          <w:color w:val="auto"/>
          <w:sz w:val="28"/>
          <w:szCs w:val="28"/>
        </w:rPr>
        <w:t xml:space="preserve"> </w:t>
      </w:r>
    </w:p>
    <w:p w14:paraId="7ACA9AF2" w14:textId="6EE81B07" w:rsidR="00E254D6" w:rsidRPr="0025216C" w:rsidRDefault="00E254D6" w:rsidP="00895E25">
      <w:pPr>
        <w:spacing w:after="0"/>
        <w:ind w:right="29"/>
        <w:rPr>
          <w:rFonts w:asciiTheme="minorHAnsi" w:hAnsiTheme="minorHAnsi"/>
          <w:color w:val="auto"/>
          <w:sz w:val="12"/>
        </w:rPr>
      </w:pPr>
      <w:r w:rsidRPr="0025216C">
        <w:rPr>
          <w:rFonts w:asciiTheme="minorHAnsi" w:hAnsiTheme="minorHAnsi"/>
          <w:b/>
          <w:color w:val="000000"/>
          <w:sz w:val="28"/>
          <w:szCs w:val="28"/>
        </w:rPr>
        <w:tab/>
      </w:r>
      <w:r w:rsidRPr="0025216C">
        <w:rPr>
          <w:rFonts w:asciiTheme="minorHAnsi" w:hAnsiTheme="minorHAnsi"/>
          <w:b/>
          <w:color w:val="000000"/>
          <w:sz w:val="28"/>
          <w:szCs w:val="28"/>
        </w:rPr>
        <w:tab/>
      </w:r>
      <w:r w:rsidRPr="0025216C">
        <w:rPr>
          <w:rFonts w:asciiTheme="minorHAnsi" w:hAnsiTheme="minorHAnsi"/>
          <w:b/>
          <w:color w:val="000000"/>
          <w:sz w:val="28"/>
          <w:szCs w:val="28"/>
        </w:rPr>
        <w:tab/>
      </w:r>
      <w:r w:rsidRPr="0025216C">
        <w:rPr>
          <w:rFonts w:asciiTheme="minorHAnsi" w:hAnsiTheme="minorHAnsi"/>
          <w:b/>
          <w:color w:val="000000"/>
          <w:sz w:val="28"/>
          <w:szCs w:val="28"/>
        </w:rPr>
        <w:tab/>
      </w:r>
    </w:p>
    <w:p w14:paraId="49A73CDC" w14:textId="77777777" w:rsidR="00E254D6" w:rsidRPr="0025216C" w:rsidRDefault="00E254D6" w:rsidP="00E254D6">
      <w:pPr>
        <w:spacing w:after="0"/>
        <w:ind w:left="0" w:right="29" w:firstLine="0"/>
        <w:rPr>
          <w:rFonts w:asciiTheme="minorHAnsi" w:hAnsiTheme="minorHAnsi"/>
          <w:color w:val="auto"/>
          <w:sz w:val="18"/>
        </w:rPr>
        <w:sectPr w:rsidR="00E254D6" w:rsidRPr="0025216C" w:rsidSect="00392FA5">
          <w:type w:val="continuous"/>
          <w:pgSz w:w="12240" w:h="15840"/>
          <w:pgMar w:top="1417" w:right="1417" w:bottom="1417" w:left="1417" w:header="708" w:footer="708" w:gutter="0"/>
          <w:cols w:space="708"/>
          <w:docGrid w:linePitch="360"/>
        </w:sectPr>
      </w:pPr>
    </w:p>
    <w:p w14:paraId="2FD6A302" w14:textId="77777777" w:rsidR="00E254D6" w:rsidRDefault="00E254D6" w:rsidP="00E254D6">
      <w:pPr>
        <w:spacing w:after="0"/>
        <w:ind w:left="0" w:right="29" w:firstLine="0"/>
        <w:rPr>
          <w:rFonts w:asciiTheme="minorHAnsi" w:hAnsiTheme="minorHAnsi"/>
          <w:color w:val="auto"/>
        </w:rPr>
      </w:pPr>
      <w:r w:rsidRPr="00FB44BD">
        <w:rPr>
          <w:rFonts w:asciiTheme="minorHAnsi" w:eastAsia="Calibri" w:hAnsiTheme="minorHAnsi" w:cs="Calibri"/>
          <w:b/>
          <w:color w:val="auto"/>
        </w:rPr>
        <w:t>Tiden är ungefärlig</w:t>
      </w:r>
      <w:r w:rsidRPr="00FB44BD">
        <w:rPr>
          <w:rFonts w:asciiTheme="minorHAnsi" w:hAnsiTheme="minorHAnsi"/>
          <w:b/>
          <w:color w:val="auto"/>
        </w:rPr>
        <w:br/>
      </w:r>
      <w:r w:rsidRPr="00FB44BD">
        <w:rPr>
          <w:rFonts w:asciiTheme="minorHAnsi" w:hAnsiTheme="minorHAnsi"/>
          <w:color w:val="auto"/>
        </w:rPr>
        <w:t>Då tidsåtgången för arbetet varierar kan vi tyvärr inte lämna en exakt tid för när vi kommer till just din lägenhet. Som ett riktmärke kan dock sägas att vi börjar arbetet nedifrån och arbetar oss uppåt i fastigheten</w:t>
      </w:r>
      <w:r>
        <w:rPr>
          <w:rFonts w:asciiTheme="minorHAnsi" w:hAnsiTheme="minorHAnsi"/>
          <w:color w:val="auto"/>
        </w:rPr>
        <w:t>. Ar</w:t>
      </w:r>
      <w:r w:rsidRPr="00FB44BD">
        <w:rPr>
          <w:rFonts w:asciiTheme="minorHAnsi" w:hAnsiTheme="minorHAnsi"/>
          <w:color w:val="auto"/>
        </w:rPr>
        <w:t>be</w:t>
      </w:r>
      <w:r>
        <w:rPr>
          <w:rFonts w:asciiTheme="minorHAnsi" w:hAnsiTheme="minorHAnsi"/>
          <w:color w:val="auto"/>
        </w:rPr>
        <w:t>tet ber</w:t>
      </w:r>
      <w:r w:rsidRPr="00FB44BD">
        <w:rPr>
          <w:rFonts w:asciiTheme="minorHAnsi" w:hAnsiTheme="minorHAnsi"/>
          <w:color w:val="auto"/>
        </w:rPr>
        <w:t xml:space="preserve">äknas börja ca </w:t>
      </w:r>
      <w:proofErr w:type="spellStart"/>
      <w:r w:rsidRPr="00FB44BD">
        <w:rPr>
          <w:rFonts w:asciiTheme="minorHAnsi" w:hAnsiTheme="minorHAnsi"/>
          <w:color w:val="auto"/>
        </w:rPr>
        <w:t>kl</w:t>
      </w:r>
      <w:proofErr w:type="spellEnd"/>
      <w:r w:rsidRPr="00FB44BD">
        <w:rPr>
          <w:rFonts w:asciiTheme="minorHAnsi" w:hAnsiTheme="minorHAnsi"/>
          <w:color w:val="auto"/>
        </w:rPr>
        <w:t xml:space="preserve"> </w:t>
      </w:r>
      <w:r>
        <w:rPr>
          <w:rFonts w:asciiTheme="minorHAnsi" w:hAnsiTheme="minorHAnsi"/>
          <w:color w:val="auto"/>
        </w:rPr>
        <w:t xml:space="preserve">08.00 och vi uppehåller oss ca 15–40 minuter i varje lägenhet. </w:t>
      </w:r>
    </w:p>
    <w:p w14:paraId="58384A75" w14:textId="77777777" w:rsidR="00E254D6" w:rsidRPr="00FB44BD" w:rsidRDefault="00E254D6" w:rsidP="00E254D6">
      <w:pPr>
        <w:spacing w:after="0"/>
        <w:ind w:left="0" w:right="29" w:firstLine="0"/>
        <w:rPr>
          <w:rFonts w:asciiTheme="minorHAnsi" w:hAnsiTheme="minorHAnsi"/>
          <w:color w:val="auto"/>
        </w:rPr>
      </w:pPr>
      <w:r w:rsidRPr="00FB44BD">
        <w:rPr>
          <w:rFonts w:asciiTheme="minorHAnsi" w:eastAsia="Calibri" w:hAnsiTheme="minorHAnsi" w:cs="Calibri"/>
          <w:color w:val="auto"/>
        </w:rPr>
        <w:br/>
      </w:r>
      <w:r w:rsidRPr="00FB44BD">
        <w:rPr>
          <w:rFonts w:asciiTheme="minorHAnsi" w:eastAsia="Calibri" w:hAnsiTheme="minorHAnsi" w:cs="Calibri"/>
          <w:b/>
          <w:color w:val="auto"/>
        </w:rPr>
        <w:t>Tillträde</w:t>
      </w:r>
      <w:r w:rsidRPr="00FB44BD">
        <w:rPr>
          <w:rFonts w:asciiTheme="minorHAnsi" w:hAnsiTheme="minorHAnsi"/>
          <w:color w:val="auto"/>
        </w:rPr>
        <w:br/>
        <w:t>För att arbetet ska kunna genomföras behöver Spolar</w:t>
      </w:r>
      <w:r>
        <w:rPr>
          <w:rFonts w:asciiTheme="minorHAnsi" w:hAnsiTheme="minorHAnsi"/>
          <w:color w:val="auto"/>
        </w:rPr>
        <w:t>na tillträde till din lägenhet</w:t>
      </w:r>
      <w:r w:rsidRPr="00FB44BD">
        <w:rPr>
          <w:rFonts w:asciiTheme="minorHAnsi" w:hAnsiTheme="minorHAnsi"/>
          <w:color w:val="auto"/>
        </w:rPr>
        <w:t xml:space="preserve">. För att detta ska ske smidigt önskar </w:t>
      </w:r>
      <w:r>
        <w:rPr>
          <w:rFonts w:asciiTheme="minorHAnsi" w:hAnsiTheme="minorHAnsi"/>
          <w:color w:val="auto"/>
        </w:rPr>
        <w:t>styrelsen</w:t>
      </w:r>
      <w:r w:rsidRPr="00FB44BD">
        <w:rPr>
          <w:rFonts w:asciiTheme="minorHAnsi" w:hAnsiTheme="minorHAnsi"/>
          <w:color w:val="auto"/>
        </w:rPr>
        <w:t xml:space="preserve"> beviljat tillträde genom följande alternativ: </w:t>
      </w:r>
    </w:p>
    <w:p w14:paraId="028D5654" w14:textId="4C85340B" w:rsidR="00E254D6" w:rsidRPr="00AB73FE" w:rsidRDefault="00E254D6" w:rsidP="00E254D6">
      <w:pPr>
        <w:pStyle w:val="Liststycke"/>
        <w:numPr>
          <w:ilvl w:val="0"/>
          <w:numId w:val="1"/>
        </w:numPr>
        <w:spacing w:before="240" w:after="315"/>
        <w:ind w:right="29"/>
        <w:rPr>
          <w:rFonts w:asciiTheme="minorHAnsi" w:hAnsiTheme="minorHAnsi"/>
        </w:rPr>
      </w:pPr>
      <w:r w:rsidRPr="00AB73FE">
        <w:rPr>
          <w:rFonts w:asciiTheme="minorHAnsi" w:hAnsiTheme="minorHAnsi"/>
        </w:rPr>
        <w:t xml:space="preserve">Den boende är hemma och öppnar </w:t>
      </w:r>
    </w:p>
    <w:p w14:paraId="0335969B" w14:textId="114BCB77" w:rsidR="00E254D6" w:rsidRDefault="00E254D6" w:rsidP="00E254D6">
      <w:pPr>
        <w:pStyle w:val="Liststycke"/>
        <w:numPr>
          <w:ilvl w:val="0"/>
          <w:numId w:val="1"/>
        </w:numPr>
        <w:spacing w:before="240" w:after="315"/>
        <w:ind w:right="29"/>
        <w:rPr>
          <w:rFonts w:asciiTheme="minorHAnsi" w:hAnsiTheme="minorHAnsi"/>
        </w:rPr>
      </w:pPr>
      <w:r w:rsidRPr="00AB73FE">
        <w:rPr>
          <w:rFonts w:asciiTheme="minorHAnsi" w:hAnsiTheme="minorHAnsi"/>
        </w:rPr>
        <w:t>Den boende</w:t>
      </w:r>
      <w:r>
        <w:rPr>
          <w:rFonts w:asciiTheme="minorHAnsi" w:hAnsiTheme="minorHAnsi"/>
        </w:rPr>
        <w:t xml:space="preserve"> ombesörjer att någon är hemma och öppnar</w:t>
      </w:r>
    </w:p>
    <w:p w14:paraId="663B7030" w14:textId="5EC52765" w:rsidR="00385B52" w:rsidRDefault="00385B52" w:rsidP="00E254D6">
      <w:pPr>
        <w:pStyle w:val="Liststycke"/>
        <w:numPr>
          <w:ilvl w:val="0"/>
          <w:numId w:val="1"/>
        </w:numPr>
        <w:spacing w:before="240" w:after="315"/>
        <w:ind w:right="29"/>
        <w:rPr>
          <w:rFonts w:asciiTheme="minorHAnsi" w:hAnsiTheme="minorHAnsi"/>
        </w:rPr>
      </w:pPr>
      <w:r>
        <w:rPr>
          <w:rFonts w:asciiTheme="minorHAnsi" w:hAnsiTheme="minorHAnsi"/>
        </w:rPr>
        <w:t>Den boende tillåter att Spolarna går in med huvudnyckel tillsammans med husvärd</w:t>
      </w:r>
    </w:p>
    <w:p w14:paraId="0CBABB4D" w14:textId="77777777" w:rsidR="00A96A27" w:rsidRDefault="00A96A27" w:rsidP="00E254D6">
      <w:pPr>
        <w:pStyle w:val="Liststycke"/>
        <w:spacing w:before="240" w:after="47" w:line="259" w:lineRule="auto"/>
        <w:ind w:left="0" w:right="29" w:firstLine="0"/>
        <w:rPr>
          <w:rFonts w:asciiTheme="minorHAnsi" w:hAnsiTheme="minorHAnsi"/>
          <w:color w:val="000000" w:themeColor="text1"/>
        </w:rPr>
      </w:pPr>
    </w:p>
    <w:p w14:paraId="4C6798FB" w14:textId="15BCF2C9" w:rsidR="00E254D6" w:rsidRPr="00F37F9B" w:rsidRDefault="00E254D6" w:rsidP="00E254D6">
      <w:pPr>
        <w:pStyle w:val="Liststycke"/>
        <w:spacing w:before="240" w:after="47" w:line="259" w:lineRule="auto"/>
        <w:ind w:left="0" w:right="29" w:firstLine="0"/>
        <w:rPr>
          <w:rFonts w:asciiTheme="minorHAnsi" w:hAnsiTheme="minorHAnsi"/>
          <w:b/>
          <w:color w:val="auto"/>
        </w:rPr>
      </w:pPr>
      <w:r w:rsidRPr="00F37F9B">
        <w:rPr>
          <w:rFonts w:asciiTheme="minorHAnsi" w:eastAsia="Calibri" w:hAnsiTheme="minorHAnsi" w:cs="Calibri"/>
          <w:b/>
          <w:color w:val="auto"/>
        </w:rPr>
        <w:t>Förberedelser</w:t>
      </w:r>
    </w:p>
    <w:p w14:paraId="3D64B564" w14:textId="77777777" w:rsidR="00E254D6" w:rsidRDefault="00E254D6" w:rsidP="00E254D6">
      <w:pPr>
        <w:spacing w:after="0"/>
        <w:ind w:left="0" w:right="29"/>
        <w:rPr>
          <w:rFonts w:asciiTheme="minorHAnsi" w:hAnsiTheme="minorHAnsi"/>
          <w:color w:val="auto"/>
        </w:rPr>
      </w:pPr>
      <w:r w:rsidRPr="00FB44BD">
        <w:rPr>
          <w:rFonts w:asciiTheme="minorHAnsi" w:hAnsiTheme="minorHAnsi"/>
          <w:color w:val="auto"/>
        </w:rPr>
        <w:t xml:space="preserve">OBS! Kom ihåg att ta bort alla saker under vasken i </w:t>
      </w:r>
      <w:r>
        <w:rPr>
          <w:rFonts w:asciiTheme="minorHAnsi" w:hAnsiTheme="minorHAnsi"/>
          <w:color w:val="auto"/>
        </w:rPr>
        <w:t xml:space="preserve">ditt </w:t>
      </w:r>
      <w:r w:rsidRPr="00FB44BD">
        <w:rPr>
          <w:rFonts w:asciiTheme="minorHAnsi" w:hAnsiTheme="minorHAnsi"/>
          <w:color w:val="auto"/>
        </w:rPr>
        <w:t>kök</w:t>
      </w:r>
      <w:r>
        <w:rPr>
          <w:rFonts w:asciiTheme="minorHAnsi" w:hAnsiTheme="minorHAnsi"/>
          <w:color w:val="auto"/>
        </w:rPr>
        <w:t>, under tvättstället och om du har möjlighet får du också gärna plocka</w:t>
      </w:r>
      <w:r w:rsidRPr="00FB44BD">
        <w:rPr>
          <w:rFonts w:asciiTheme="minorHAnsi" w:hAnsiTheme="minorHAnsi"/>
          <w:color w:val="auto"/>
        </w:rPr>
        <w:t xml:space="preserve"> </w:t>
      </w:r>
      <w:r>
        <w:rPr>
          <w:rFonts w:asciiTheme="minorHAnsi" w:hAnsiTheme="minorHAnsi"/>
          <w:color w:val="auto"/>
        </w:rPr>
        <w:t xml:space="preserve">bort badkarsfonten. </w:t>
      </w:r>
      <w:r>
        <w:rPr>
          <w:rFonts w:asciiTheme="minorHAnsi" w:hAnsiTheme="minorHAnsi"/>
        </w:rPr>
        <w:t>Finns det husdjur i hemmet önskar vi att de inte lämnas ensamma den aktuella dagen som det ska spolas.</w:t>
      </w:r>
    </w:p>
    <w:p w14:paraId="5B8F9FDC" w14:textId="77777777" w:rsidR="00E254D6" w:rsidRDefault="00E254D6" w:rsidP="00E254D6">
      <w:pPr>
        <w:ind w:left="0" w:firstLine="0"/>
        <w:rPr>
          <w:rFonts w:asciiTheme="minorHAnsi" w:eastAsia="Calibri" w:hAnsiTheme="minorHAnsi" w:cs="Calibri"/>
          <w:bCs/>
          <w:i/>
          <w:iCs/>
          <w:color w:val="auto"/>
        </w:rPr>
      </w:pPr>
      <w:r w:rsidRPr="00C02754">
        <w:rPr>
          <w:rFonts w:asciiTheme="minorHAnsi" w:eastAsia="Calibri" w:hAnsiTheme="minorHAnsi" w:cs="Calibri"/>
          <w:bCs/>
          <w:i/>
          <w:iCs/>
          <w:color w:val="auto"/>
        </w:rPr>
        <w:t>Vi önskar även att ni lämnar utrymme för tekniker under arbete</w:t>
      </w:r>
      <w:r>
        <w:rPr>
          <w:rFonts w:asciiTheme="minorHAnsi" w:eastAsia="Calibri" w:hAnsiTheme="minorHAnsi" w:cs="Calibri"/>
          <w:bCs/>
          <w:i/>
          <w:iCs/>
          <w:color w:val="auto"/>
        </w:rPr>
        <w:t>t</w:t>
      </w:r>
      <w:r w:rsidRPr="00C02754">
        <w:rPr>
          <w:rFonts w:asciiTheme="minorHAnsi" w:eastAsia="Calibri" w:hAnsiTheme="minorHAnsi" w:cs="Calibri"/>
          <w:bCs/>
          <w:i/>
          <w:iCs/>
          <w:color w:val="auto"/>
        </w:rPr>
        <w:t xml:space="preserve">s gång och </w:t>
      </w:r>
      <w:r w:rsidRPr="00C02754">
        <w:rPr>
          <w:rFonts w:asciiTheme="minorHAnsi" w:eastAsia="Calibri" w:hAnsiTheme="minorHAnsi" w:cs="Calibri"/>
          <w:b/>
          <w:i/>
          <w:iCs/>
          <w:color w:val="auto"/>
        </w:rPr>
        <w:t>inte</w:t>
      </w:r>
      <w:r w:rsidRPr="00C02754">
        <w:rPr>
          <w:rFonts w:asciiTheme="minorHAnsi" w:eastAsia="Calibri" w:hAnsiTheme="minorHAnsi" w:cs="Calibri"/>
          <w:bCs/>
          <w:i/>
          <w:iCs/>
          <w:color w:val="auto"/>
        </w:rPr>
        <w:t xml:space="preserve"> vistas i samma rum. </w:t>
      </w:r>
    </w:p>
    <w:p w14:paraId="2FF48F4B" w14:textId="77777777" w:rsidR="00E254D6" w:rsidRPr="00C02754" w:rsidRDefault="00E254D6" w:rsidP="00E254D6">
      <w:pPr>
        <w:ind w:left="0" w:firstLine="0"/>
        <w:rPr>
          <w:rFonts w:asciiTheme="minorHAnsi" w:eastAsia="Calibri" w:hAnsiTheme="minorHAnsi" w:cs="Calibri"/>
          <w:bCs/>
          <w:i/>
          <w:iCs/>
          <w:color w:val="auto"/>
        </w:rPr>
      </w:pPr>
    </w:p>
    <w:p w14:paraId="5429F7F4" w14:textId="77777777" w:rsidR="00E254D6" w:rsidRPr="00FB44BD" w:rsidRDefault="00E254D6" w:rsidP="00E254D6">
      <w:pPr>
        <w:rPr>
          <w:rFonts w:asciiTheme="minorHAnsi" w:hAnsiTheme="minorHAnsi"/>
          <w:color w:val="auto"/>
        </w:rPr>
      </w:pPr>
      <w:r>
        <w:rPr>
          <w:rFonts w:asciiTheme="minorHAnsi" w:eastAsia="Calibri" w:hAnsiTheme="minorHAnsi" w:cs="Calibri"/>
          <w:b/>
          <w:color w:val="auto"/>
        </w:rPr>
        <w:t>K</w:t>
      </w:r>
      <w:r w:rsidRPr="00FB44BD">
        <w:rPr>
          <w:rFonts w:asciiTheme="minorHAnsi" w:eastAsia="Calibri" w:hAnsiTheme="minorHAnsi" w:cs="Calibri"/>
          <w:b/>
          <w:color w:val="auto"/>
        </w:rPr>
        <w:t>ontakt</w:t>
      </w:r>
    </w:p>
    <w:p w14:paraId="691A1EF5" w14:textId="2C2D7276" w:rsidR="00E254D6" w:rsidRPr="00F37F9B" w:rsidRDefault="00385B52" w:rsidP="00E254D6">
      <w:pPr>
        <w:rPr>
          <w:rFonts w:asciiTheme="minorHAnsi" w:eastAsiaTheme="minorHAnsi" w:hAnsiTheme="minorHAnsi" w:cs="Calibri"/>
          <w:color w:val="auto"/>
        </w:rPr>
      </w:pPr>
      <w:r>
        <w:rPr>
          <w:rFonts w:ascii="Calibri" w:hAnsi="Calibri"/>
        </w:rPr>
        <w:t>Husvärd, Ingemar Christiansson</w:t>
      </w:r>
      <w:r w:rsidR="00E254D6" w:rsidRPr="00F37F9B">
        <w:rPr>
          <w:rFonts w:ascii="Calibri" w:hAnsi="Calibri"/>
        </w:rPr>
        <w:tab/>
      </w:r>
      <w:r w:rsidRPr="00385B52">
        <w:rPr>
          <w:rFonts w:asciiTheme="minorHAnsi" w:hAnsiTheme="minorHAnsi"/>
        </w:rPr>
        <w:t>07078701286</w:t>
      </w:r>
    </w:p>
    <w:p w14:paraId="2A229C9C" w14:textId="77777777" w:rsidR="00E254D6" w:rsidRPr="00EC72D3" w:rsidRDefault="00E254D6" w:rsidP="00E254D6">
      <w:pPr>
        <w:rPr>
          <w:rFonts w:asciiTheme="minorHAnsi" w:hAnsiTheme="minorHAnsi"/>
        </w:rPr>
      </w:pPr>
      <w:r w:rsidRPr="00EC72D3">
        <w:rPr>
          <w:rFonts w:asciiTheme="minorHAnsi" w:hAnsiTheme="minorHAnsi"/>
        </w:rPr>
        <w:t xml:space="preserve">Spolarna </w:t>
      </w:r>
      <w:r w:rsidRPr="00EC72D3">
        <w:rPr>
          <w:rFonts w:asciiTheme="minorHAnsi" w:hAnsiTheme="minorHAnsi"/>
        </w:rPr>
        <w:tab/>
      </w:r>
      <w:r w:rsidRPr="00EC72D3">
        <w:rPr>
          <w:rFonts w:asciiTheme="minorHAnsi" w:hAnsiTheme="minorHAnsi"/>
        </w:rPr>
        <w:tab/>
      </w:r>
      <w:r w:rsidRPr="00EC72D3">
        <w:rPr>
          <w:rFonts w:asciiTheme="minorHAnsi" w:hAnsiTheme="minorHAnsi"/>
        </w:rPr>
        <w:tab/>
        <w:t>031 12 90 00</w:t>
      </w:r>
    </w:p>
    <w:p w14:paraId="0CDECCF7" w14:textId="77777777" w:rsidR="00E254D6" w:rsidRPr="00EC72D3" w:rsidRDefault="00E254D6" w:rsidP="00E254D6">
      <w:pPr>
        <w:spacing w:after="160" w:line="259" w:lineRule="auto"/>
        <w:ind w:left="0" w:firstLine="0"/>
        <w:rPr>
          <w:rFonts w:asciiTheme="minorHAnsi" w:hAnsiTheme="minorHAnsi"/>
        </w:rPr>
      </w:pPr>
      <w:r w:rsidRPr="00EC72D3">
        <w:rPr>
          <w:rFonts w:asciiTheme="minorHAnsi" w:hAnsiTheme="minorHAnsi"/>
        </w:rPr>
        <w:br w:type="page"/>
      </w:r>
    </w:p>
    <w:p w14:paraId="5A69CD5C" w14:textId="77777777" w:rsidR="00E254D6" w:rsidRPr="00EC72D3" w:rsidRDefault="00E254D6" w:rsidP="00E254D6">
      <w:pPr>
        <w:jc w:val="center"/>
        <w:rPr>
          <w:rFonts w:asciiTheme="minorHAnsi" w:hAnsiTheme="minorHAnsi"/>
          <w:bCs/>
          <w:sz w:val="52"/>
          <w:szCs w:val="52"/>
        </w:rPr>
      </w:pPr>
      <w:r w:rsidRPr="00EC72D3">
        <w:rPr>
          <w:rFonts w:asciiTheme="minorHAnsi" w:hAnsiTheme="minorHAnsi"/>
          <w:bCs/>
          <w:sz w:val="52"/>
          <w:szCs w:val="52"/>
        </w:rPr>
        <w:lastRenderedPageBreak/>
        <w:t>Trygghet för alla vid underhållsspolning</w:t>
      </w:r>
    </w:p>
    <w:p w14:paraId="27F83404" w14:textId="77777777" w:rsidR="00E254D6" w:rsidRPr="00EC72D3" w:rsidRDefault="00E254D6" w:rsidP="00E254D6">
      <w:pPr>
        <w:rPr>
          <w:rFonts w:asciiTheme="minorHAnsi" w:hAnsiTheme="minorHAnsi"/>
          <w:sz w:val="28"/>
          <w:szCs w:val="28"/>
        </w:rPr>
      </w:pPr>
      <w:r>
        <w:rPr>
          <w:rFonts w:asciiTheme="minorHAnsi" w:hAnsiTheme="minorHAnsi"/>
          <w:sz w:val="28"/>
          <w:szCs w:val="28"/>
        </w:rPr>
        <w:br/>
      </w:r>
      <w:r w:rsidRPr="00EC72D3">
        <w:rPr>
          <w:rFonts w:asciiTheme="minorHAnsi" w:hAnsiTheme="minorHAnsi"/>
          <w:sz w:val="28"/>
          <w:szCs w:val="28"/>
        </w:rPr>
        <w:t xml:space="preserve">Då många i dagens läge är oroliga för att släppa in utomstående i sina hem så vill vi med det här meddelandet informera er om vilka </w:t>
      </w:r>
    </w:p>
    <w:p w14:paraId="77F03F03" w14:textId="77777777" w:rsidR="00E254D6" w:rsidRPr="00EC72D3" w:rsidRDefault="00E254D6" w:rsidP="00E254D6">
      <w:pPr>
        <w:rPr>
          <w:rFonts w:asciiTheme="minorHAnsi" w:hAnsiTheme="minorHAnsi"/>
          <w:sz w:val="28"/>
          <w:szCs w:val="28"/>
        </w:rPr>
      </w:pPr>
      <w:r w:rsidRPr="00EC72D3">
        <w:rPr>
          <w:rFonts w:asciiTheme="minorHAnsi" w:hAnsiTheme="minorHAnsi"/>
          <w:sz w:val="28"/>
          <w:szCs w:val="28"/>
        </w:rPr>
        <w:t>försiktighetsåtgärder som vi vidtar för att skydda både er som kunder och våra tekniker.</w:t>
      </w:r>
    </w:p>
    <w:p w14:paraId="56AE53D2" w14:textId="77777777" w:rsidR="00E254D6" w:rsidRPr="00EC72D3" w:rsidRDefault="00E254D6" w:rsidP="00E254D6">
      <w:pPr>
        <w:rPr>
          <w:rFonts w:asciiTheme="minorHAnsi" w:hAnsiTheme="minorHAnsi"/>
          <w:sz w:val="28"/>
          <w:szCs w:val="28"/>
        </w:rPr>
      </w:pPr>
    </w:p>
    <w:p w14:paraId="78D27155" w14:textId="77777777" w:rsidR="00E254D6" w:rsidRPr="00EC72D3" w:rsidRDefault="00E254D6" w:rsidP="00E254D6">
      <w:pPr>
        <w:rPr>
          <w:rFonts w:asciiTheme="minorHAnsi" w:hAnsiTheme="minorHAnsi"/>
          <w:sz w:val="28"/>
          <w:szCs w:val="28"/>
        </w:rPr>
      </w:pPr>
      <w:r w:rsidRPr="00EC72D3">
        <w:rPr>
          <w:rFonts w:asciiTheme="minorHAnsi" w:hAnsiTheme="minorHAnsi"/>
          <w:sz w:val="28"/>
          <w:szCs w:val="28"/>
        </w:rPr>
        <w:t xml:space="preserve">Om tekniker uppvisar något som helst sjukdomssymtom arbetar denne inte utan en ersättare sätts in. </w:t>
      </w:r>
    </w:p>
    <w:p w14:paraId="3C52C61C" w14:textId="77777777" w:rsidR="00E254D6" w:rsidRPr="00EC72D3" w:rsidRDefault="00E254D6" w:rsidP="00E254D6">
      <w:pPr>
        <w:rPr>
          <w:rFonts w:asciiTheme="minorHAnsi" w:hAnsiTheme="minorHAnsi"/>
          <w:sz w:val="28"/>
          <w:szCs w:val="28"/>
        </w:rPr>
      </w:pPr>
    </w:p>
    <w:p w14:paraId="4E87004E" w14:textId="77777777" w:rsidR="00E254D6" w:rsidRPr="00EC72D3" w:rsidRDefault="00E254D6" w:rsidP="00E254D6">
      <w:pPr>
        <w:rPr>
          <w:rFonts w:asciiTheme="minorHAnsi" w:hAnsiTheme="minorHAnsi"/>
          <w:sz w:val="28"/>
          <w:szCs w:val="28"/>
        </w:rPr>
      </w:pPr>
      <w:r w:rsidRPr="00EC72D3">
        <w:rPr>
          <w:rFonts w:asciiTheme="minorHAnsi" w:hAnsiTheme="minorHAnsi"/>
          <w:sz w:val="28"/>
          <w:szCs w:val="28"/>
        </w:rPr>
        <w:t>Vi använder engångshandskar vid utförandet av spolningen och dessa handskar byts ut mellan varje lägenhet.</w:t>
      </w:r>
    </w:p>
    <w:p w14:paraId="2C238BE6" w14:textId="77777777" w:rsidR="00E254D6" w:rsidRPr="00EC72D3" w:rsidRDefault="00E254D6" w:rsidP="00E254D6">
      <w:pPr>
        <w:rPr>
          <w:rFonts w:asciiTheme="minorHAnsi" w:hAnsiTheme="minorHAnsi"/>
          <w:sz w:val="28"/>
          <w:szCs w:val="28"/>
        </w:rPr>
      </w:pPr>
    </w:p>
    <w:p w14:paraId="6ABACF0B" w14:textId="77777777" w:rsidR="00E254D6" w:rsidRPr="00EC72D3" w:rsidRDefault="00E254D6" w:rsidP="00E254D6">
      <w:pPr>
        <w:rPr>
          <w:rFonts w:asciiTheme="minorHAnsi" w:hAnsiTheme="minorHAnsi"/>
          <w:sz w:val="28"/>
          <w:szCs w:val="28"/>
        </w:rPr>
      </w:pPr>
      <w:r w:rsidRPr="00EC72D3">
        <w:rPr>
          <w:rFonts w:asciiTheme="minorHAnsi" w:hAnsiTheme="minorHAnsi"/>
          <w:sz w:val="28"/>
          <w:szCs w:val="28"/>
        </w:rPr>
        <w:t xml:space="preserve">Vi uppehåller oss ca 15–35 minuter i varje lägenhet, teknikern kommer att behöva tillgång till köksvasken samt badrum och gästtoalett, </w:t>
      </w:r>
    </w:p>
    <w:p w14:paraId="1BA5C6B2" w14:textId="77777777" w:rsidR="00E254D6" w:rsidRPr="00EC72D3" w:rsidRDefault="00E254D6" w:rsidP="00E254D6">
      <w:pPr>
        <w:rPr>
          <w:rFonts w:asciiTheme="minorHAnsi" w:hAnsiTheme="minorHAnsi"/>
          <w:sz w:val="28"/>
          <w:szCs w:val="28"/>
        </w:rPr>
      </w:pPr>
      <w:r w:rsidRPr="00EC72D3">
        <w:rPr>
          <w:rFonts w:asciiTheme="minorHAnsi" w:hAnsiTheme="minorHAnsi"/>
          <w:sz w:val="28"/>
          <w:szCs w:val="28"/>
        </w:rPr>
        <w:t xml:space="preserve">vi behöver även komma åt golvbrunnarna i badrummen och eventuell tvättstuga. </w:t>
      </w:r>
    </w:p>
    <w:p w14:paraId="41C44B25" w14:textId="77777777" w:rsidR="00E254D6" w:rsidRPr="00EC72D3" w:rsidRDefault="00E254D6" w:rsidP="00E254D6">
      <w:pPr>
        <w:rPr>
          <w:rFonts w:asciiTheme="minorHAnsi" w:hAnsiTheme="minorHAnsi"/>
          <w:sz w:val="28"/>
          <w:szCs w:val="28"/>
        </w:rPr>
      </w:pPr>
    </w:p>
    <w:p w14:paraId="228391ED" w14:textId="77777777" w:rsidR="00E254D6" w:rsidRPr="00EC72D3" w:rsidRDefault="00E254D6" w:rsidP="00E254D6">
      <w:pPr>
        <w:rPr>
          <w:rFonts w:asciiTheme="minorHAnsi" w:hAnsiTheme="minorHAnsi"/>
          <w:sz w:val="28"/>
          <w:szCs w:val="28"/>
        </w:rPr>
      </w:pPr>
      <w:r w:rsidRPr="00EC72D3">
        <w:rPr>
          <w:rFonts w:asciiTheme="minorHAnsi" w:hAnsiTheme="minorHAnsi"/>
          <w:sz w:val="28"/>
          <w:szCs w:val="28"/>
        </w:rPr>
        <w:t xml:space="preserve">Vi ber er som är hemma när vi kommer att under den tiden vistas i vardagsrum/sovrum för att minimera social kontakt. När teknikern är färdig kommer han att informera er om detta och lämna lägenheten. </w:t>
      </w:r>
    </w:p>
    <w:p w14:paraId="2C81EF84" w14:textId="77777777" w:rsidR="00E254D6" w:rsidRPr="00EC72D3" w:rsidRDefault="00E254D6" w:rsidP="00E254D6">
      <w:pPr>
        <w:rPr>
          <w:rFonts w:asciiTheme="minorHAnsi" w:hAnsiTheme="minorHAnsi"/>
          <w:sz w:val="28"/>
          <w:szCs w:val="28"/>
        </w:rPr>
      </w:pPr>
    </w:p>
    <w:p w14:paraId="0FCE5A32" w14:textId="77777777" w:rsidR="00E254D6" w:rsidRPr="00EC72D3" w:rsidRDefault="00E254D6" w:rsidP="00E254D6">
      <w:pPr>
        <w:rPr>
          <w:rFonts w:asciiTheme="minorHAnsi" w:hAnsiTheme="minorHAnsi"/>
          <w:sz w:val="28"/>
          <w:szCs w:val="28"/>
        </w:rPr>
      </w:pPr>
      <w:r w:rsidRPr="00EC72D3">
        <w:rPr>
          <w:rFonts w:asciiTheme="minorHAnsi" w:hAnsiTheme="minorHAnsi"/>
          <w:sz w:val="28"/>
          <w:szCs w:val="28"/>
        </w:rPr>
        <w:t xml:space="preserve">Om ni sitter i karantän </w:t>
      </w:r>
      <w:proofErr w:type="spellStart"/>
      <w:r w:rsidRPr="00EC72D3">
        <w:rPr>
          <w:rFonts w:asciiTheme="minorHAnsi" w:hAnsiTheme="minorHAnsi"/>
          <w:sz w:val="28"/>
          <w:szCs w:val="28"/>
        </w:rPr>
        <w:t>pga</w:t>
      </w:r>
      <w:proofErr w:type="spellEnd"/>
      <w:r w:rsidRPr="00EC72D3">
        <w:rPr>
          <w:rFonts w:asciiTheme="minorHAnsi" w:hAnsiTheme="minorHAnsi"/>
          <w:sz w:val="28"/>
          <w:szCs w:val="28"/>
        </w:rPr>
        <w:t xml:space="preserve"> utlandsresa eller annan anledning ber vi er informera oss om detta omgående. </w:t>
      </w:r>
    </w:p>
    <w:p w14:paraId="7A66EF53" w14:textId="77777777" w:rsidR="00E254D6" w:rsidRDefault="00E254D6" w:rsidP="00E254D6"/>
    <w:p w14:paraId="59F84813" w14:textId="77777777" w:rsidR="00E254D6" w:rsidRPr="00E254D6" w:rsidRDefault="00E254D6" w:rsidP="00E254D6">
      <w:pPr>
        <w:rPr>
          <w:rFonts w:asciiTheme="minorHAnsi" w:hAnsiTheme="minorHAnsi"/>
          <w:color w:val="auto"/>
        </w:rPr>
      </w:pPr>
      <w:r>
        <w:rPr>
          <w:rStyle w:val="Stark"/>
          <w:b w:val="0"/>
          <w:bCs w:val="0"/>
        </w:rPr>
        <w:fldChar w:fldCharType="begin"/>
      </w:r>
      <w:r w:rsidRPr="00E254D6">
        <w:rPr>
          <w:rStyle w:val="Stark"/>
          <w:rFonts w:cs="Arial"/>
          <w:vanish/>
          <w:color w:val="auto"/>
        </w:rPr>
        <w:instrText xml:space="preserve"> HYPERLINK "tel:%20+46705916276" </w:instrText>
      </w:r>
      <w:r>
        <w:rPr>
          <w:rStyle w:val="Stark"/>
          <w:b w:val="0"/>
          <w:bCs w:val="0"/>
        </w:rPr>
        <w:fldChar w:fldCharType="separate"/>
      </w:r>
      <w:r w:rsidRPr="00E254D6">
        <w:rPr>
          <w:rStyle w:val="Stark"/>
          <w:rFonts w:cs="Arial"/>
          <w:vanish/>
          <w:color w:val="auto"/>
        </w:rPr>
        <w:t>070-591 62 76</w:t>
      </w:r>
      <w:r w:rsidRPr="00E254D6">
        <w:rPr>
          <w:rStyle w:val="Hyperlnk"/>
          <w:rFonts w:cs="Arial"/>
          <w:vanish/>
          <w:color w:val="auto"/>
        </w:rPr>
        <w:t xml:space="preserve"> </w:t>
      </w:r>
      <w:r>
        <w:rPr>
          <w:rStyle w:val="Hyperlnk"/>
          <w:rFonts w:cs="Arial"/>
          <w:b w:val="0"/>
          <w:bCs w:val="0"/>
          <w:vanish/>
          <w:color w:val="auto"/>
        </w:rPr>
        <w:fldChar w:fldCharType="end"/>
      </w:r>
    </w:p>
    <w:p w14:paraId="214A2DF2" w14:textId="3F5C999B" w:rsidR="00135FD0" w:rsidRPr="00E254D6" w:rsidRDefault="00135FD0" w:rsidP="001F7612">
      <w:pPr>
        <w:rPr>
          <w:rFonts w:asciiTheme="minorHAnsi" w:hAnsiTheme="minorHAnsi"/>
          <w:color w:val="auto"/>
        </w:rPr>
      </w:pPr>
    </w:p>
    <w:sectPr w:rsidR="00135FD0" w:rsidRPr="00E254D6" w:rsidSect="00FD3ABB">
      <w:headerReference w:type="default" r:id="rId9"/>
      <w:footerReference w:type="default" r:id="rId10"/>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FA1B1" w14:textId="77777777" w:rsidR="00135FD0" w:rsidRDefault="00135FD0" w:rsidP="00135FD0">
      <w:pPr>
        <w:spacing w:after="0" w:line="240" w:lineRule="auto"/>
      </w:pPr>
      <w:r>
        <w:separator/>
      </w:r>
    </w:p>
  </w:endnote>
  <w:endnote w:type="continuationSeparator" w:id="0">
    <w:p w14:paraId="4F265859" w14:textId="77777777" w:rsidR="00135FD0" w:rsidRDefault="00135FD0" w:rsidP="00135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Franklin Gothic">
    <w:panose1 w:val="02000003060000020004"/>
    <w:charset w:val="00"/>
    <w:family w:val="auto"/>
    <w:pitch w:val="variable"/>
    <w:sig w:usb0="800002EF" w:usb1="4000005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89B8" w14:textId="77777777" w:rsidR="00E254D6" w:rsidRPr="00071DFD" w:rsidRDefault="00E254D6" w:rsidP="00392FA5">
    <w:pPr>
      <w:spacing w:after="233" w:line="259" w:lineRule="auto"/>
      <w:ind w:left="0" w:right="29" w:firstLine="0"/>
      <w:jc w:val="center"/>
      <w:rPr>
        <w:rFonts w:asciiTheme="minorHAnsi" w:hAnsiTheme="minorHAnsi"/>
        <w:sz w:val="18"/>
      </w:rPr>
    </w:pPr>
    <w:r w:rsidRPr="00AD24A3">
      <w:rPr>
        <w:rFonts w:asciiTheme="minorHAnsi" w:hAnsiTheme="minorHAnsi"/>
        <w:sz w:val="18"/>
      </w:rPr>
      <w:t xml:space="preserve">Spolarna Göteborg AB, </w:t>
    </w:r>
    <w:hyperlink r:id="rId1" w:history="1">
      <w:r w:rsidRPr="00071DFD">
        <w:rPr>
          <w:rFonts w:asciiTheme="minorHAnsi" w:hAnsiTheme="minorHAnsi"/>
          <w:sz w:val="18"/>
        </w:rPr>
        <w:t>goteborg@spolarna.com</w:t>
      </w:r>
    </w:hyperlink>
    <w:r>
      <w:rPr>
        <w:rFonts w:asciiTheme="minorHAnsi" w:hAnsiTheme="minorHAnsi"/>
        <w:sz w:val="18"/>
      </w:rPr>
      <w:t>, www.spolarna</w:t>
    </w:r>
    <w:r w:rsidRPr="00071DFD">
      <w:rPr>
        <w:rFonts w:asciiTheme="minorHAnsi" w:hAnsiTheme="minorHAnsi"/>
        <w:sz w:val="18"/>
      </w:rPr>
      <w:t>.</w:t>
    </w:r>
    <w:r>
      <w:rPr>
        <w:rFonts w:asciiTheme="minorHAnsi" w:hAnsiTheme="minorHAnsi"/>
        <w:sz w:val="18"/>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E745" w14:textId="77777777" w:rsidR="00071DFD" w:rsidRPr="00071DFD" w:rsidRDefault="00135FD0" w:rsidP="00071DFD">
    <w:pPr>
      <w:spacing w:after="233" w:line="259" w:lineRule="auto"/>
      <w:ind w:left="0" w:right="29" w:firstLine="0"/>
      <w:jc w:val="center"/>
      <w:rPr>
        <w:rFonts w:asciiTheme="minorHAnsi" w:hAnsiTheme="minorHAnsi"/>
        <w:sz w:val="18"/>
      </w:rPr>
    </w:pPr>
    <w:r w:rsidRPr="00AD24A3">
      <w:rPr>
        <w:rFonts w:asciiTheme="minorHAnsi" w:hAnsiTheme="minorHAnsi"/>
        <w:sz w:val="18"/>
      </w:rPr>
      <w:t xml:space="preserve">Spolarna Göteborg AB, </w:t>
    </w:r>
    <w:hyperlink r:id="rId1" w:history="1">
      <w:r w:rsidRPr="00071DFD">
        <w:rPr>
          <w:rFonts w:asciiTheme="minorHAnsi" w:hAnsiTheme="minorHAnsi"/>
          <w:sz w:val="18"/>
        </w:rPr>
        <w:t>goteborg@spolarna.com</w:t>
      </w:r>
    </w:hyperlink>
    <w:r>
      <w:rPr>
        <w:rFonts w:asciiTheme="minorHAnsi" w:hAnsiTheme="minorHAnsi"/>
        <w:sz w:val="18"/>
      </w:rPr>
      <w:t>, www.spolarna</w:t>
    </w:r>
    <w:r w:rsidRPr="00071DFD">
      <w:rPr>
        <w:rFonts w:asciiTheme="minorHAnsi" w:hAnsiTheme="minorHAnsi"/>
        <w:sz w:val="18"/>
      </w:rPr>
      <w:t>.</w:t>
    </w:r>
    <w:r>
      <w:rPr>
        <w:rFonts w:asciiTheme="minorHAnsi" w:hAnsiTheme="minorHAnsi"/>
        <w:sz w:val="18"/>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6BCF" w14:textId="77777777" w:rsidR="00135FD0" w:rsidRDefault="00135FD0" w:rsidP="00135FD0">
      <w:pPr>
        <w:spacing w:after="0" w:line="240" w:lineRule="auto"/>
      </w:pPr>
      <w:r>
        <w:separator/>
      </w:r>
    </w:p>
  </w:footnote>
  <w:footnote w:type="continuationSeparator" w:id="0">
    <w:p w14:paraId="699A230C" w14:textId="77777777" w:rsidR="00135FD0" w:rsidRDefault="00135FD0" w:rsidP="00135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E3BC" w14:textId="25C60599" w:rsidR="00E254D6" w:rsidRDefault="00E254D6">
    <w:pPr>
      <w:pStyle w:val="Sidhuvud"/>
    </w:pPr>
    <w:r w:rsidRPr="000F5DE5">
      <w:rPr>
        <w:noProof/>
      </w:rPr>
      <w:drawing>
        <wp:inline distT="0" distB="0" distL="0" distR="0" wp14:anchorId="7740D107" wp14:editId="0C9FF3C1">
          <wp:extent cx="1019175" cy="898800"/>
          <wp:effectExtent l="0" t="0" r="0" b="0"/>
          <wp:docPr id="3" name="Bildobjekt 7" descr="Spolarn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larna_logo.png"/>
                  <pic:cNvPicPr/>
                </pic:nvPicPr>
                <pic:blipFill>
                  <a:blip r:embed="rId1"/>
                  <a:stretch>
                    <a:fillRect/>
                  </a:stretch>
                </pic:blipFill>
                <pic:spPr>
                  <a:xfrm>
                    <a:off x="0" y="0"/>
                    <a:ext cx="1029313" cy="907741"/>
                  </a:xfrm>
                  <a:prstGeom prst="rect">
                    <a:avLst/>
                  </a:prstGeom>
                </pic:spPr>
              </pic:pic>
            </a:graphicData>
          </a:graphic>
        </wp:inline>
      </w:drawing>
    </w:r>
    <w:r>
      <w:tab/>
    </w:r>
    <w:r>
      <w:tab/>
    </w:r>
  </w:p>
  <w:p w14:paraId="6EBA6D2C" w14:textId="77777777" w:rsidR="00E254D6" w:rsidRDefault="00E254D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5282" w14:textId="5952FE51" w:rsidR="00AB73FE" w:rsidRDefault="00135FD0">
    <w:pPr>
      <w:pStyle w:val="Sidhuvud"/>
    </w:pPr>
    <w:r w:rsidRPr="000F5DE5">
      <w:rPr>
        <w:noProof/>
      </w:rPr>
      <w:drawing>
        <wp:inline distT="0" distB="0" distL="0" distR="0" wp14:anchorId="43B86F4D" wp14:editId="1592A6C8">
          <wp:extent cx="1019175" cy="898800"/>
          <wp:effectExtent l="0" t="0" r="0" b="0"/>
          <wp:docPr id="19" name="Bildobjekt 7" descr="Spolarn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larna_logo.png"/>
                  <pic:cNvPicPr/>
                </pic:nvPicPr>
                <pic:blipFill>
                  <a:blip r:embed="rId1"/>
                  <a:stretch>
                    <a:fillRect/>
                  </a:stretch>
                </pic:blipFill>
                <pic:spPr>
                  <a:xfrm>
                    <a:off x="0" y="0"/>
                    <a:ext cx="1029313" cy="907741"/>
                  </a:xfrm>
                  <a:prstGeom prst="rect">
                    <a:avLst/>
                  </a:prstGeom>
                </pic:spPr>
              </pic:pic>
            </a:graphicData>
          </a:graphic>
        </wp:inline>
      </w:drawing>
    </w:r>
    <w:r>
      <w:tab/>
    </w:r>
    <w:r>
      <w:tab/>
    </w:r>
  </w:p>
  <w:p w14:paraId="25BA4761" w14:textId="77777777" w:rsidR="00AB73FE" w:rsidRDefault="00CE092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9213D"/>
    <w:multiLevelType w:val="hybridMultilevel"/>
    <w:tmpl w:val="B5BEB8BA"/>
    <w:lvl w:ilvl="0" w:tplc="436033E6">
      <w:start w:val="1"/>
      <w:numFmt w:val="decimal"/>
      <w:lvlText w:val="%1."/>
      <w:lvlJc w:val="left"/>
      <w:pPr>
        <w:ind w:left="720" w:hanging="360"/>
      </w:pPr>
      <w:rPr>
        <w:rFonts w:asciiTheme="minorHAnsi" w:eastAsia="Franklin Gothic" w:hAnsiTheme="minorHAnsi" w:cs="Franklin Gothic"/>
        <w:color w:val="181717"/>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D0"/>
    <w:rsid w:val="00023E78"/>
    <w:rsid w:val="000C7889"/>
    <w:rsid w:val="00121F44"/>
    <w:rsid w:val="00135FD0"/>
    <w:rsid w:val="001F7612"/>
    <w:rsid w:val="00201E7B"/>
    <w:rsid w:val="0025216C"/>
    <w:rsid w:val="00385B52"/>
    <w:rsid w:val="006D5A3A"/>
    <w:rsid w:val="00737B48"/>
    <w:rsid w:val="00895E25"/>
    <w:rsid w:val="009631E1"/>
    <w:rsid w:val="00A96A27"/>
    <w:rsid w:val="00BC7ADB"/>
    <w:rsid w:val="00E254D6"/>
    <w:rsid w:val="00EC72D3"/>
    <w:rsid w:val="00F37F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AA9B6A1"/>
  <w15:chartTrackingRefBased/>
  <w15:docId w15:val="{DE6F7AAF-64CB-4A4C-9F37-FD22C9E2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FD0"/>
    <w:pPr>
      <w:spacing w:after="118" w:line="264" w:lineRule="auto"/>
      <w:ind w:left="10" w:hanging="10"/>
    </w:pPr>
    <w:rPr>
      <w:rFonts w:ascii="Franklin Gothic" w:eastAsia="Franklin Gothic" w:hAnsi="Franklin Gothic" w:cs="Franklin Gothic"/>
      <w:color w:val="18171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35FD0"/>
    <w:pPr>
      <w:ind w:left="720"/>
      <w:contextualSpacing/>
    </w:pPr>
  </w:style>
  <w:style w:type="paragraph" w:styleId="Sidhuvud">
    <w:name w:val="header"/>
    <w:basedOn w:val="Normal"/>
    <w:link w:val="SidhuvudChar"/>
    <w:uiPriority w:val="99"/>
    <w:unhideWhenUsed/>
    <w:rsid w:val="00135FD0"/>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135FD0"/>
    <w:rPr>
      <w:rFonts w:ascii="Franklin Gothic" w:eastAsia="Franklin Gothic" w:hAnsi="Franklin Gothic" w:cs="Franklin Gothic"/>
      <w:color w:val="181717"/>
      <w:lang w:eastAsia="sv-SE"/>
    </w:rPr>
  </w:style>
  <w:style w:type="character" w:styleId="Hyperlnk">
    <w:name w:val="Hyperlink"/>
    <w:basedOn w:val="Standardstycketeckensnitt"/>
    <w:uiPriority w:val="99"/>
    <w:semiHidden/>
    <w:unhideWhenUsed/>
    <w:rsid w:val="00135FD0"/>
    <w:rPr>
      <w:b/>
      <w:bCs/>
      <w:strike w:val="0"/>
      <w:dstrike w:val="0"/>
      <w:color w:val="039BEF"/>
      <w:u w:val="none"/>
      <w:effect w:val="none"/>
      <w:shd w:val="clear" w:color="auto" w:fill="auto"/>
    </w:rPr>
  </w:style>
  <w:style w:type="character" w:styleId="Stark">
    <w:name w:val="Strong"/>
    <w:basedOn w:val="Standardstycketeckensnitt"/>
    <w:uiPriority w:val="22"/>
    <w:qFormat/>
    <w:rsid w:val="00135FD0"/>
    <w:rPr>
      <w:b/>
      <w:bCs/>
    </w:rPr>
  </w:style>
  <w:style w:type="paragraph" w:styleId="Sidfot">
    <w:name w:val="footer"/>
    <w:basedOn w:val="Normal"/>
    <w:link w:val="SidfotChar"/>
    <w:uiPriority w:val="99"/>
    <w:unhideWhenUsed/>
    <w:rsid w:val="00135FD0"/>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135FD0"/>
    <w:rPr>
      <w:rFonts w:ascii="Franklin Gothic" w:eastAsia="Franklin Gothic" w:hAnsi="Franklin Gothic" w:cs="Franklin Gothic"/>
      <w:color w:val="181717"/>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goteborg@spolarna.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oteborg@spolarn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2177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Rundstedt</dc:creator>
  <cp:keywords/>
  <dc:description/>
  <cp:lastModifiedBy>Malin Rundstedt</cp:lastModifiedBy>
  <cp:revision>2</cp:revision>
  <cp:lastPrinted>2021-02-11T06:24:00Z</cp:lastPrinted>
  <dcterms:created xsi:type="dcterms:W3CDTF">2021-09-28T15:03:00Z</dcterms:created>
  <dcterms:modified xsi:type="dcterms:W3CDTF">2021-09-28T15:03:00Z</dcterms:modified>
</cp:coreProperties>
</file>